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784" w:rsidRDefault="002D1784" w:rsidP="002D1784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70865" cy="541020"/>
            <wp:effectExtent l="0" t="0" r="635" b="0"/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ud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784" w:rsidRPr="002D1784" w:rsidRDefault="002D1784" w:rsidP="002D1784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2D1784">
        <w:rPr>
          <w:rFonts w:ascii="Times New Roman" w:hAnsi="Times New Roman"/>
          <w:b/>
          <w:bCs/>
          <w:sz w:val="24"/>
          <w:szCs w:val="24"/>
        </w:rPr>
        <w:t>АДМИНИСТРАЦИЯ  МУНИЦИПАЛЬНОГО  ОБРАЗОВАНИЯ  «КЛЮЧЕВСКОЕ»</w:t>
      </w:r>
    </w:p>
    <w:p w:rsidR="002D1784" w:rsidRPr="002D1784" w:rsidRDefault="002D1784" w:rsidP="002D1784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2D1784">
        <w:rPr>
          <w:rFonts w:ascii="Times New Roman" w:hAnsi="Times New Roman"/>
          <w:b/>
          <w:bCs/>
          <w:sz w:val="24"/>
          <w:szCs w:val="24"/>
        </w:rPr>
        <w:t>«КЛЮЧ»  МУНИЦИПАЛ  КЫЛДЫТЭТЛЭН АДМИНИСТРАЦИЕЗ</w:t>
      </w:r>
    </w:p>
    <w:p w:rsidR="002D1784" w:rsidRPr="002D1784" w:rsidRDefault="002D1784" w:rsidP="002D1784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D1784" w:rsidRPr="002D1784" w:rsidRDefault="002D1784" w:rsidP="002D1784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D1784" w:rsidRPr="002D1784" w:rsidRDefault="002D1784" w:rsidP="002D1784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2D1784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2D1784" w:rsidRPr="002D1784" w:rsidRDefault="002D1784" w:rsidP="002D1784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D1784" w:rsidRPr="002D1784" w:rsidRDefault="002D1784" w:rsidP="002D1784">
      <w:pPr>
        <w:pStyle w:val="a3"/>
        <w:rPr>
          <w:rFonts w:ascii="Times New Roman" w:hAnsi="Times New Roman"/>
          <w:bCs/>
          <w:sz w:val="24"/>
          <w:szCs w:val="24"/>
        </w:rPr>
      </w:pPr>
      <w:r w:rsidRPr="002D1784">
        <w:rPr>
          <w:rFonts w:ascii="Times New Roman" w:hAnsi="Times New Roman"/>
          <w:bCs/>
          <w:sz w:val="24"/>
          <w:szCs w:val="24"/>
        </w:rPr>
        <w:t xml:space="preserve">от </w:t>
      </w:r>
      <w:r w:rsidRPr="002D1784">
        <w:rPr>
          <w:rFonts w:ascii="Times New Roman" w:hAnsi="Times New Roman"/>
          <w:bCs/>
          <w:sz w:val="24"/>
          <w:szCs w:val="24"/>
        </w:rPr>
        <w:t>24 июня</w:t>
      </w:r>
      <w:r w:rsidRPr="002D1784">
        <w:rPr>
          <w:rFonts w:ascii="Times New Roman" w:hAnsi="Times New Roman"/>
          <w:bCs/>
          <w:sz w:val="24"/>
          <w:szCs w:val="24"/>
        </w:rPr>
        <w:t xml:space="preserve">  </w:t>
      </w:r>
      <w:r w:rsidRPr="002D1784">
        <w:rPr>
          <w:rFonts w:ascii="Times New Roman" w:hAnsi="Times New Roman"/>
          <w:bCs/>
          <w:sz w:val="24"/>
          <w:szCs w:val="24"/>
        </w:rPr>
        <w:t>2014</w:t>
      </w:r>
      <w:r w:rsidRPr="002D1784">
        <w:rPr>
          <w:rFonts w:ascii="Times New Roman" w:hAnsi="Times New Roman"/>
          <w:bCs/>
          <w:sz w:val="24"/>
          <w:szCs w:val="24"/>
        </w:rPr>
        <w:t xml:space="preserve"> года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</w:t>
      </w:r>
      <w:r w:rsidRPr="002D1784">
        <w:rPr>
          <w:rFonts w:ascii="Times New Roman" w:hAnsi="Times New Roman"/>
          <w:bCs/>
          <w:sz w:val="24"/>
          <w:szCs w:val="24"/>
        </w:rPr>
        <w:t xml:space="preserve">     № </w:t>
      </w:r>
      <w:r w:rsidRPr="002D1784">
        <w:rPr>
          <w:rFonts w:ascii="Times New Roman" w:hAnsi="Times New Roman"/>
          <w:bCs/>
          <w:sz w:val="24"/>
          <w:szCs w:val="24"/>
        </w:rPr>
        <w:t>2</w:t>
      </w:r>
      <w:r w:rsidRPr="002D1784">
        <w:rPr>
          <w:rFonts w:ascii="Times New Roman" w:hAnsi="Times New Roman"/>
          <w:bCs/>
          <w:sz w:val="24"/>
          <w:szCs w:val="24"/>
        </w:rPr>
        <w:t xml:space="preserve">8                                                                                  </w:t>
      </w:r>
    </w:p>
    <w:p w:rsidR="002D1784" w:rsidRPr="002D1784" w:rsidRDefault="002D1784" w:rsidP="002D1784">
      <w:pPr>
        <w:pStyle w:val="a3"/>
        <w:rPr>
          <w:rFonts w:ascii="Times New Roman" w:hAnsi="Times New Roman"/>
          <w:bCs/>
          <w:sz w:val="24"/>
          <w:szCs w:val="24"/>
        </w:rPr>
      </w:pPr>
      <w:r w:rsidRPr="002D1784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пос. </w:t>
      </w:r>
      <w:proofErr w:type="spellStart"/>
      <w:r w:rsidRPr="002D1784">
        <w:rPr>
          <w:rFonts w:ascii="Times New Roman" w:hAnsi="Times New Roman"/>
          <w:bCs/>
          <w:sz w:val="24"/>
          <w:szCs w:val="24"/>
        </w:rPr>
        <w:t>Кез</w:t>
      </w:r>
      <w:proofErr w:type="spellEnd"/>
    </w:p>
    <w:p w:rsidR="002D1784" w:rsidRPr="002D1784" w:rsidRDefault="002D1784" w:rsidP="002D1784">
      <w:pPr>
        <w:rPr>
          <w:rFonts w:ascii="Times New Roman" w:hAnsi="Times New Roman" w:cs="Times New Roman"/>
          <w:sz w:val="24"/>
          <w:szCs w:val="24"/>
        </w:rPr>
      </w:pPr>
    </w:p>
    <w:p w:rsidR="002D1784" w:rsidRPr="002D1784" w:rsidRDefault="002D1784" w:rsidP="002D1784">
      <w:pPr>
        <w:jc w:val="both"/>
        <w:rPr>
          <w:rFonts w:ascii="Times New Roman" w:hAnsi="Times New Roman" w:cs="Times New Roman"/>
          <w:sz w:val="24"/>
          <w:szCs w:val="24"/>
        </w:rPr>
      </w:pPr>
      <w:r w:rsidRPr="002D1784">
        <w:rPr>
          <w:rFonts w:ascii="Times New Roman" w:hAnsi="Times New Roman" w:cs="Times New Roman"/>
          <w:sz w:val="24"/>
          <w:szCs w:val="24"/>
        </w:rPr>
        <w:t>О      присвоении          почтового      адреса</w:t>
      </w:r>
    </w:p>
    <w:p w:rsidR="002D1784" w:rsidRPr="002D1784" w:rsidRDefault="002D1784" w:rsidP="002D1784">
      <w:pPr>
        <w:jc w:val="both"/>
        <w:rPr>
          <w:rFonts w:ascii="Times New Roman" w:hAnsi="Times New Roman" w:cs="Times New Roman"/>
          <w:sz w:val="24"/>
          <w:szCs w:val="24"/>
        </w:rPr>
      </w:pPr>
      <w:r w:rsidRPr="002D1784">
        <w:rPr>
          <w:rFonts w:ascii="Times New Roman" w:hAnsi="Times New Roman" w:cs="Times New Roman"/>
          <w:sz w:val="24"/>
          <w:szCs w:val="24"/>
        </w:rPr>
        <w:t>земельному    участку,      расположенному</w:t>
      </w:r>
    </w:p>
    <w:p w:rsidR="002D1784" w:rsidRPr="002D1784" w:rsidRDefault="002D1784" w:rsidP="002D1784">
      <w:pPr>
        <w:jc w:val="both"/>
        <w:rPr>
          <w:rFonts w:ascii="Times New Roman" w:hAnsi="Times New Roman" w:cs="Times New Roman"/>
          <w:sz w:val="24"/>
          <w:szCs w:val="24"/>
        </w:rPr>
      </w:pPr>
      <w:r w:rsidRPr="002D1784">
        <w:rPr>
          <w:rFonts w:ascii="Times New Roman" w:hAnsi="Times New Roman" w:cs="Times New Roman"/>
          <w:sz w:val="24"/>
          <w:szCs w:val="24"/>
        </w:rPr>
        <w:t xml:space="preserve">по       адресному    ориентиру: Удмуртская </w:t>
      </w:r>
    </w:p>
    <w:p w:rsidR="002D1784" w:rsidRPr="002D1784" w:rsidRDefault="002D1784" w:rsidP="002D1784">
      <w:pPr>
        <w:jc w:val="both"/>
        <w:rPr>
          <w:rFonts w:ascii="Times New Roman" w:hAnsi="Times New Roman" w:cs="Times New Roman"/>
          <w:sz w:val="24"/>
          <w:szCs w:val="24"/>
        </w:rPr>
      </w:pPr>
      <w:r w:rsidRPr="002D1784">
        <w:rPr>
          <w:rFonts w:ascii="Times New Roman" w:hAnsi="Times New Roman" w:cs="Times New Roman"/>
          <w:sz w:val="24"/>
          <w:szCs w:val="24"/>
        </w:rPr>
        <w:t xml:space="preserve">Республика, </w:t>
      </w:r>
      <w:proofErr w:type="spellStart"/>
      <w:r w:rsidRPr="002D1784"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 w:rsidRPr="002D1784">
        <w:rPr>
          <w:rFonts w:ascii="Times New Roman" w:hAnsi="Times New Roman" w:cs="Times New Roman"/>
          <w:sz w:val="24"/>
          <w:szCs w:val="24"/>
        </w:rPr>
        <w:t xml:space="preserve"> район, д. </w:t>
      </w:r>
      <w:proofErr w:type="spellStart"/>
      <w:r w:rsidRPr="002D1784">
        <w:rPr>
          <w:rFonts w:ascii="Times New Roman" w:hAnsi="Times New Roman" w:cs="Times New Roman"/>
          <w:sz w:val="24"/>
          <w:szCs w:val="24"/>
        </w:rPr>
        <w:t>К</w:t>
      </w:r>
      <w:r w:rsidRPr="002D1784">
        <w:rPr>
          <w:rFonts w:ascii="Times New Roman" w:hAnsi="Times New Roman" w:cs="Times New Roman"/>
          <w:sz w:val="24"/>
          <w:szCs w:val="24"/>
        </w:rPr>
        <w:t>амыжево</w:t>
      </w:r>
      <w:proofErr w:type="spellEnd"/>
    </w:p>
    <w:p w:rsidR="002D1784" w:rsidRPr="002D1784" w:rsidRDefault="002D1784" w:rsidP="002D1784">
      <w:pPr>
        <w:jc w:val="both"/>
        <w:rPr>
          <w:rFonts w:ascii="Times New Roman" w:hAnsi="Times New Roman" w:cs="Times New Roman"/>
          <w:sz w:val="24"/>
          <w:szCs w:val="24"/>
        </w:rPr>
      </w:pPr>
      <w:r w:rsidRPr="002D17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784" w:rsidRPr="002D1784" w:rsidRDefault="002D1784" w:rsidP="002D17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784">
        <w:rPr>
          <w:rFonts w:ascii="Times New Roman" w:hAnsi="Times New Roman" w:cs="Times New Roman"/>
          <w:sz w:val="24"/>
          <w:szCs w:val="24"/>
        </w:rPr>
        <w:t xml:space="preserve">               Рассмотрев  заявление  гр.    о  присвоении  почтового  адреса  земельному  участку,  Руководствуясь  Решением  Совета  депутатов  муниципального  образования  «</w:t>
      </w:r>
      <w:proofErr w:type="spellStart"/>
      <w:r w:rsidRPr="002D1784">
        <w:rPr>
          <w:rFonts w:ascii="Times New Roman" w:hAnsi="Times New Roman" w:cs="Times New Roman"/>
          <w:sz w:val="24"/>
          <w:szCs w:val="24"/>
        </w:rPr>
        <w:t>Ключевское</w:t>
      </w:r>
      <w:proofErr w:type="spellEnd"/>
      <w:r w:rsidRPr="002D1784">
        <w:rPr>
          <w:rFonts w:ascii="Times New Roman" w:hAnsi="Times New Roman" w:cs="Times New Roman"/>
          <w:sz w:val="24"/>
          <w:szCs w:val="24"/>
        </w:rPr>
        <w:t>»  от  24.04.2007 г. № 26  «Об  утверждении  Положения о порядке  присвоения (изменения)  названий  улицам,  почтовой  нумерации  домов  и  квартир  в  муниципальном  образовании  «</w:t>
      </w:r>
      <w:proofErr w:type="spellStart"/>
      <w:r w:rsidRPr="002D1784">
        <w:rPr>
          <w:rFonts w:ascii="Times New Roman" w:hAnsi="Times New Roman" w:cs="Times New Roman"/>
          <w:sz w:val="24"/>
          <w:szCs w:val="24"/>
        </w:rPr>
        <w:t>Ключевское</w:t>
      </w:r>
      <w:proofErr w:type="spellEnd"/>
      <w:r w:rsidRPr="002D1784">
        <w:rPr>
          <w:rFonts w:ascii="Times New Roman" w:hAnsi="Times New Roman" w:cs="Times New Roman"/>
          <w:sz w:val="24"/>
          <w:szCs w:val="24"/>
        </w:rPr>
        <w:t xml:space="preserve">»  </w:t>
      </w:r>
      <w:r w:rsidRPr="002D1784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2D1784" w:rsidRPr="002D1784" w:rsidRDefault="002D1784" w:rsidP="002D178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1784">
        <w:rPr>
          <w:rFonts w:ascii="Times New Roman" w:hAnsi="Times New Roman" w:cs="Times New Roman"/>
          <w:sz w:val="24"/>
          <w:szCs w:val="24"/>
        </w:rPr>
        <w:t xml:space="preserve"> Присвоить  почтовый  адрес  земельному  участку    площадью  </w:t>
      </w:r>
      <w:r w:rsidRPr="002D1784">
        <w:rPr>
          <w:rFonts w:ascii="Times New Roman" w:hAnsi="Times New Roman" w:cs="Times New Roman"/>
          <w:sz w:val="24"/>
          <w:szCs w:val="24"/>
        </w:rPr>
        <w:t>4152</w:t>
      </w:r>
      <w:r w:rsidRPr="002D1784">
        <w:rPr>
          <w:rFonts w:ascii="Times New Roman" w:hAnsi="Times New Roman" w:cs="Times New Roman"/>
          <w:sz w:val="24"/>
          <w:szCs w:val="24"/>
        </w:rPr>
        <w:t xml:space="preserve"> кв. м: Удмуртская  Республика,  </w:t>
      </w:r>
      <w:proofErr w:type="spellStart"/>
      <w:r w:rsidRPr="002D1784"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 w:rsidRPr="002D1784">
        <w:rPr>
          <w:rFonts w:ascii="Times New Roman" w:hAnsi="Times New Roman" w:cs="Times New Roman"/>
          <w:sz w:val="24"/>
          <w:szCs w:val="24"/>
        </w:rPr>
        <w:t xml:space="preserve">  район, д. </w:t>
      </w:r>
      <w:proofErr w:type="spellStart"/>
      <w:r w:rsidRPr="002D1784">
        <w:rPr>
          <w:rFonts w:ascii="Times New Roman" w:hAnsi="Times New Roman" w:cs="Times New Roman"/>
          <w:sz w:val="24"/>
          <w:szCs w:val="24"/>
        </w:rPr>
        <w:t>К</w:t>
      </w:r>
      <w:r w:rsidRPr="002D1784">
        <w:rPr>
          <w:rFonts w:ascii="Times New Roman" w:hAnsi="Times New Roman" w:cs="Times New Roman"/>
          <w:sz w:val="24"/>
          <w:szCs w:val="24"/>
        </w:rPr>
        <w:t>амыжево</w:t>
      </w:r>
      <w:proofErr w:type="spellEnd"/>
      <w:r w:rsidRPr="002D1784">
        <w:rPr>
          <w:rFonts w:ascii="Times New Roman" w:hAnsi="Times New Roman" w:cs="Times New Roman"/>
          <w:sz w:val="24"/>
          <w:szCs w:val="24"/>
        </w:rPr>
        <w:t xml:space="preserve">,  ул. </w:t>
      </w:r>
      <w:r w:rsidRPr="002D1784">
        <w:rPr>
          <w:rFonts w:ascii="Times New Roman" w:hAnsi="Times New Roman" w:cs="Times New Roman"/>
          <w:sz w:val="24"/>
          <w:szCs w:val="24"/>
        </w:rPr>
        <w:t>Садовая</w:t>
      </w:r>
      <w:r w:rsidRPr="002D1784">
        <w:rPr>
          <w:rFonts w:ascii="Times New Roman" w:hAnsi="Times New Roman" w:cs="Times New Roman"/>
          <w:sz w:val="24"/>
          <w:szCs w:val="24"/>
        </w:rPr>
        <w:t>,  1</w:t>
      </w:r>
      <w:r w:rsidRPr="002D1784">
        <w:rPr>
          <w:rFonts w:ascii="Times New Roman" w:hAnsi="Times New Roman" w:cs="Times New Roman"/>
          <w:sz w:val="24"/>
          <w:szCs w:val="24"/>
        </w:rPr>
        <w:t>1</w:t>
      </w:r>
    </w:p>
    <w:p w:rsidR="002D1784" w:rsidRDefault="002D1784" w:rsidP="002D178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D1784" w:rsidRPr="002D1784" w:rsidRDefault="002D1784" w:rsidP="002D178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D17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784" w:rsidRPr="002D1784" w:rsidRDefault="002D1784" w:rsidP="002D1784">
      <w:pPr>
        <w:jc w:val="both"/>
        <w:rPr>
          <w:rFonts w:ascii="Times New Roman" w:hAnsi="Times New Roman" w:cs="Times New Roman"/>
          <w:sz w:val="24"/>
          <w:szCs w:val="24"/>
        </w:rPr>
      </w:pPr>
      <w:r w:rsidRPr="002D1784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2D1784" w:rsidRPr="002D1784" w:rsidRDefault="002D1784" w:rsidP="002D1784">
      <w:pPr>
        <w:jc w:val="both"/>
        <w:rPr>
          <w:rFonts w:ascii="Times New Roman" w:hAnsi="Times New Roman" w:cs="Times New Roman"/>
          <w:sz w:val="24"/>
          <w:szCs w:val="24"/>
        </w:rPr>
      </w:pPr>
      <w:r w:rsidRPr="002D178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D1784">
        <w:rPr>
          <w:rFonts w:ascii="Times New Roman" w:hAnsi="Times New Roman" w:cs="Times New Roman"/>
          <w:sz w:val="24"/>
          <w:szCs w:val="24"/>
        </w:rPr>
        <w:t>Ключевское</w:t>
      </w:r>
      <w:proofErr w:type="spellEnd"/>
      <w:r w:rsidRPr="002D1784"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</w:t>
      </w:r>
      <w:proofErr w:type="spellStart"/>
      <w:r w:rsidRPr="002D1784">
        <w:rPr>
          <w:rFonts w:ascii="Times New Roman" w:hAnsi="Times New Roman" w:cs="Times New Roman"/>
          <w:sz w:val="24"/>
          <w:szCs w:val="24"/>
        </w:rPr>
        <w:t>В.А.Главатских</w:t>
      </w:r>
      <w:proofErr w:type="spellEnd"/>
    </w:p>
    <w:p w:rsidR="002D1784" w:rsidRPr="002D1784" w:rsidRDefault="002D1784" w:rsidP="002D1784">
      <w:pPr>
        <w:rPr>
          <w:rFonts w:ascii="Times New Roman" w:hAnsi="Times New Roman" w:cs="Times New Roman"/>
          <w:sz w:val="24"/>
          <w:szCs w:val="24"/>
        </w:rPr>
      </w:pPr>
    </w:p>
    <w:p w:rsidR="006D78B1" w:rsidRPr="002D1784" w:rsidRDefault="009F040E">
      <w:pPr>
        <w:rPr>
          <w:rFonts w:ascii="Times New Roman" w:hAnsi="Times New Roman" w:cs="Times New Roman"/>
          <w:sz w:val="24"/>
          <w:szCs w:val="24"/>
        </w:rPr>
      </w:pPr>
    </w:p>
    <w:sectPr w:rsidR="006D78B1" w:rsidRPr="002D1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701BA"/>
    <w:multiLevelType w:val="hybridMultilevel"/>
    <w:tmpl w:val="0CBA9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C3D"/>
    <w:rsid w:val="002D1784"/>
    <w:rsid w:val="00320E1F"/>
    <w:rsid w:val="003F6C3D"/>
    <w:rsid w:val="009E3944"/>
    <w:rsid w:val="009F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D178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D17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1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17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D178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D17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1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17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2014-06-24T06:44:00Z</cp:lastPrinted>
  <dcterms:created xsi:type="dcterms:W3CDTF">2014-06-24T06:38:00Z</dcterms:created>
  <dcterms:modified xsi:type="dcterms:W3CDTF">2014-06-24T06:50:00Z</dcterms:modified>
</cp:coreProperties>
</file>